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5E" w:rsidRDefault="007A575E" w:rsidP="000251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58B8F0" wp14:editId="0A07E3EC">
            <wp:extent cx="3009900" cy="6400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</w:t>
      </w:r>
      <w:r w:rsidRPr="007A575E">
        <w:rPr>
          <w:rFonts w:ascii="Arial" w:hAnsi="Arial" w:cs="Arial"/>
          <w:b/>
          <w:sz w:val="24"/>
          <w:szCs w:val="24"/>
        </w:rPr>
        <w:t xml:space="preserve"> One Rotary Summit (ORS)</w:t>
      </w:r>
    </w:p>
    <w:p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>Document 4</w:t>
      </w:r>
    </w:p>
    <w:p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>Promotional Information for District Use</w:t>
      </w:r>
    </w:p>
    <w:p w:rsidR="007A575E" w:rsidRDefault="007A575E" w:rsidP="007A57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2157E" w:rsidRDefault="0032157E" w:rsidP="0032157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CFE13D" wp14:editId="6400A39F">
            <wp:extent cx="2194560" cy="466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BF" w:rsidRPr="00AF6E3E" w:rsidRDefault="00225FAA" w:rsidP="0002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____</w:t>
      </w:r>
      <w:r w:rsidR="00FA01F0">
        <w:rPr>
          <w:rFonts w:ascii="Arial" w:hAnsi="Arial" w:cs="Arial"/>
          <w:sz w:val="24"/>
          <w:szCs w:val="24"/>
        </w:rPr>
        <w:t xml:space="preserve"> ONE ROTARY SUMMIT</w:t>
      </w:r>
    </w:p>
    <w:p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WHEN: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Date</w:t>
      </w:r>
    </w:p>
    <w:p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TIME: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>
        <w:rPr>
          <w:rFonts w:ascii="Arial" w:hAnsi="Arial" w:cs="Arial"/>
          <w:sz w:val="24"/>
          <w:szCs w:val="24"/>
        </w:rPr>
        <w:t xml:space="preserve">_____ to _____ </w:t>
      </w:r>
      <w:r w:rsidRPr="00AF6E3E">
        <w:rPr>
          <w:rFonts w:ascii="Arial" w:hAnsi="Arial" w:cs="Arial"/>
          <w:sz w:val="24"/>
          <w:szCs w:val="24"/>
        </w:rPr>
        <w:t xml:space="preserve"> </w:t>
      </w:r>
    </w:p>
    <w:p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WHERE:</w:t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Place</w:t>
      </w:r>
    </w:p>
    <w:p w:rsidR="002D1C46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Street Address</w:t>
      </w:r>
    </w:p>
    <w:p w:rsidR="000251BF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City and State</w:t>
      </w:r>
    </w:p>
    <w:p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WHY:</w:t>
      </w:r>
    </w:p>
    <w:p w:rsidR="000251BF" w:rsidRPr="00AF6E3E" w:rsidRDefault="000251BF" w:rsidP="000251BF">
      <w:pPr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This </w:t>
      </w:r>
      <w:r w:rsidR="004D629D">
        <w:rPr>
          <w:rFonts w:ascii="Arial" w:hAnsi="Arial" w:cs="Arial"/>
          <w:sz w:val="24"/>
          <w:szCs w:val="24"/>
        </w:rPr>
        <w:t>is your opportunity to learn why and how</w:t>
      </w:r>
      <w:r w:rsidRPr="00AF6E3E">
        <w:rPr>
          <w:rFonts w:ascii="Arial" w:hAnsi="Arial" w:cs="Arial"/>
          <w:sz w:val="24"/>
          <w:szCs w:val="24"/>
        </w:rPr>
        <w:t xml:space="preserve"> Rotary is changing lives in our communities and around the world.  Participate in focused discussions about the great opportunities and benefits of being a Rotarian.</w:t>
      </w:r>
    </w:p>
    <w:p w:rsidR="000251BF" w:rsidRPr="00AF6E3E" w:rsidRDefault="000251BF" w:rsidP="000251BF">
      <w:pPr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Membership – Public Image - Foundation</w:t>
      </w:r>
    </w:p>
    <w:p w:rsidR="002D1C46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2D1C46" w:rsidRPr="00FA01F0">
        <w:rPr>
          <w:rFonts w:ascii="Arial" w:eastAsia="Times New Roman" w:hAnsi="Arial" w:cs="Arial"/>
          <w:bCs/>
          <w:sz w:val="24"/>
          <w:szCs w:val="24"/>
        </w:rPr>
        <w:t>Be the Inspiration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</w:p>
    <w:p w:rsidR="00FA01F0" w:rsidRPr="00FA01F0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A01F0" w:rsidRPr="00FA01F0" w:rsidRDefault="00FA01F0" w:rsidP="00972BE1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59766C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85F32A" wp14:editId="25CE7D2F">
            <wp:extent cx="2194560" cy="466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3F" w:rsidRPr="00AF6E3E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72BE1" w:rsidRPr="00C716A5" w:rsidRDefault="00972BE1" w:rsidP="00972BE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16A5">
        <w:rPr>
          <w:rFonts w:ascii="Arial" w:eastAsia="Times New Roman" w:hAnsi="Arial" w:cs="Arial"/>
          <w:bCs/>
          <w:sz w:val="24"/>
          <w:szCs w:val="24"/>
        </w:rPr>
        <w:t>What</w:t>
      </w:r>
      <w:r w:rsidR="00C1118C" w:rsidRPr="00C716A5">
        <w:rPr>
          <w:rFonts w:ascii="Arial" w:eastAsia="Times New Roman" w:hAnsi="Arial" w:cs="Arial"/>
          <w:bCs/>
          <w:sz w:val="24"/>
          <w:szCs w:val="24"/>
        </w:rPr>
        <w:t xml:space="preserve">?  </w:t>
      </w:r>
      <w:r w:rsidR="00D2310A">
        <w:rPr>
          <w:rFonts w:ascii="Arial" w:eastAsia="Times New Roman" w:hAnsi="Arial" w:cs="Arial"/>
          <w:sz w:val="24"/>
          <w:szCs w:val="24"/>
        </w:rPr>
        <w:t>District ____ One Rotary Summit(s)</w:t>
      </w:r>
    </w:p>
    <w:p w:rsidR="00972BE1" w:rsidRPr="00C716A5" w:rsidRDefault="00972BE1" w:rsidP="00972B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6A5">
        <w:rPr>
          <w:rFonts w:ascii="Arial" w:eastAsia="Times New Roman" w:hAnsi="Arial" w:cs="Arial"/>
          <w:bCs/>
          <w:sz w:val="24"/>
          <w:szCs w:val="24"/>
        </w:rPr>
        <w:t>When?</w:t>
      </w:r>
    </w:p>
    <w:p w:rsidR="00972BE1" w:rsidRPr="00C716A5" w:rsidRDefault="00972BE1" w:rsidP="00972B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16A5">
        <w:rPr>
          <w:rFonts w:ascii="Arial" w:eastAsia="Times New Roman" w:hAnsi="Arial" w:cs="Arial"/>
          <w:bCs/>
          <w:sz w:val="24"/>
          <w:szCs w:val="24"/>
        </w:rPr>
        <w:t>Where?</w:t>
      </w:r>
    </w:p>
    <w:p w:rsidR="00972BE1" w:rsidRPr="00AF6E3E" w:rsidRDefault="00972BE1" w:rsidP="00972BE1">
      <w:pPr>
        <w:rPr>
          <w:rFonts w:ascii="Arial" w:hAnsi="Arial" w:cs="Arial"/>
          <w:sz w:val="24"/>
          <w:szCs w:val="24"/>
        </w:rPr>
      </w:pPr>
      <w:r w:rsidRPr="00AF6E3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F6E3E">
        <w:rPr>
          <w:rFonts w:ascii="Arial" w:eastAsia="Times New Roman" w:hAnsi="Arial" w:cs="Arial"/>
          <w:color w:val="0070C0"/>
          <w:sz w:val="24"/>
          <w:szCs w:val="24"/>
        </w:rPr>
        <w:t>Return to your club with tools and ways to implement the "People of Action" public image campaign and this year's theme, "Be the Inspiration" while gaining a better understanding of how membership, public image, humanitarian service, and supporting your Rotary Foundation work together.</w:t>
      </w:r>
      <w:r w:rsidRPr="00AF6E3E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AF6E3E">
        <w:rPr>
          <w:rFonts w:ascii="Arial" w:eastAsia="Times New Roman" w:hAnsi="Arial" w:cs="Arial"/>
          <w:color w:val="F6B26B"/>
          <w:sz w:val="24"/>
          <w:szCs w:val="24"/>
        </w:rPr>
        <w:br/>
      </w:r>
      <w:r w:rsidRPr="00AF6E3E">
        <w:rPr>
          <w:rFonts w:ascii="Arial" w:eastAsia="Times New Roman" w:hAnsi="Arial" w:cs="Arial"/>
          <w:sz w:val="24"/>
          <w:szCs w:val="24"/>
        </w:rPr>
        <w:t xml:space="preserve">Snacks and beverages will be provided.  Click here </w:t>
      </w:r>
      <w:r w:rsidR="000B10B5" w:rsidRPr="007C3EA3">
        <w:rPr>
          <w:rFonts w:ascii="Arial" w:eastAsia="Times New Roman" w:hAnsi="Arial" w:cs="Arial"/>
          <w:i/>
          <w:sz w:val="24"/>
          <w:szCs w:val="24"/>
        </w:rPr>
        <w:t>(provide a link)</w:t>
      </w:r>
      <w:r w:rsidR="000B10B5" w:rsidRPr="00AF6E3E">
        <w:rPr>
          <w:rFonts w:ascii="Arial" w:eastAsia="Times New Roman" w:hAnsi="Arial" w:cs="Arial"/>
          <w:sz w:val="24"/>
          <w:szCs w:val="24"/>
        </w:rPr>
        <w:t xml:space="preserve"> </w:t>
      </w:r>
      <w:r w:rsidRPr="00AF6E3E">
        <w:rPr>
          <w:rFonts w:ascii="Arial" w:eastAsia="Times New Roman" w:hAnsi="Arial" w:cs="Arial"/>
          <w:sz w:val="24"/>
          <w:szCs w:val="24"/>
        </w:rPr>
        <w:t>to register now</w:t>
      </w:r>
    </w:p>
    <w:p w:rsidR="00972BE1" w:rsidRPr="00AF6E3E" w:rsidRDefault="00972BE1" w:rsidP="000251BF">
      <w:pPr>
        <w:pStyle w:val="Plain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1118C" w:rsidRDefault="00972BE1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</w:p>
    <w:p w:rsidR="00972BE1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85F32A" wp14:editId="25CE7D2F">
            <wp:extent cx="2194560" cy="466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3F" w:rsidRPr="00AF6E3E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0251BF" w:rsidRDefault="000B10B5" w:rsidP="000251B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“Joining Rotary </w:t>
      </w:r>
      <w:r w:rsidR="000251BF" w:rsidRPr="00AF6E3E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one of </w:t>
      </w:r>
      <w:r w:rsidR="000251BF" w:rsidRPr="00AF6E3E">
        <w:rPr>
          <w:rFonts w:ascii="Arial" w:hAnsi="Arial" w:cs="Arial"/>
          <w:sz w:val="24"/>
          <w:szCs w:val="24"/>
        </w:rPr>
        <w:t>the best decision</w:t>
      </w:r>
      <w:r>
        <w:rPr>
          <w:rFonts w:ascii="Arial" w:hAnsi="Arial" w:cs="Arial"/>
          <w:sz w:val="24"/>
          <w:szCs w:val="24"/>
        </w:rPr>
        <w:t xml:space="preserve">s </w:t>
      </w:r>
      <w:r w:rsidR="000251BF" w:rsidRPr="00AF6E3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ever </w:t>
      </w:r>
      <w:r w:rsidR="000251BF" w:rsidRPr="00AF6E3E">
        <w:rPr>
          <w:rFonts w:ascii="Arial" w:hAnsi="Arial" w:cs="Arial"/>
          <w:sz w:val="24"/>
          <w:szCs w:val="24"/>
        </w:rPr>
        <w:t>made!</w:t>
      </w:r>
      <w:r w:rsidR="00C1118C" w:rsidRPr="00AF6E3E">
        <w:rPr>
          <w:rFonts w:ascii="Arial" w:hAnsi="Arial" w:cs="Arial"/>
          <w:sz w:val="24"/>
          <w:szCs w:val="24"/>
        </w:rPr>
        <w:t xml:space="preserve">”  </w:t>
      </w:r>
      <w:r w:rsidR="000251BF" w:rsidRPr="00AF6E3E">
        <w:rPr>
          <w:rFonts w:ascii="Arial" w:hAnsi="Arial" w:cs="Arial"/>
          <w:sz w:val="24"/>
          <w:szCs w:val="24"/>
        </w:rPr>
        <w:t xml:space="preserve">People around the world express this opinion every </w:t>
      </w:r>
      <w:r w:rsidR="004A2D6D">
        <w:rPr>
          <w:rFonts w:ascii="Arial" w:hAnsi="Arial" w:cs="Arial"/>
          <w:sz w:val="24"/>
          <w:szCs w:val="24"/>
        </w:rPr>
        <w:t>day</w:t>
      </w:r>
      <w:r w:rsidR="00C1118C">
        <w:rPr>
          <w:rFonts w:ascii="Arial" w:hAnsi="Arial" w:cs="Arial"/>
          <w:sz w:val="24"/>
          <w:szCs w:val="24"/>
        </w:rPr>
        <w:t>.</w:t>
      </w:r>
      <w:r w:rsidR="00C1118C" w:rsidRPr="00AF6E3E">
        <w:rPr>
          <w:rFonts w:ascii="Arial" w:hAnsi="Arial" w:cs="Arial"/>
          <w:sz w:val="24"/>
          <w:szCs w:val="24"/>
        </w:rPr>
        <w:t xml:space="preserve">  </w:t>
      </w:r>
      <w:r w:rsidR="000251BF" w:rsidRPr="00AF6E3E">
        <w:rPr>
          <w:rFonts w:ascii="Arial" w:hAnsi="Arial" w:cs="Arial"/>
          <w:sz w:val="24"/>
          <w:szCs w:val="24"/>
        </w:rPr>
        <w:t xml:space="preserve">Explore the “Why” of Rotary in a conversation at </w:t>
      </w:r>
      <w:r w:rsidR="00225FAA">
        <w:rPr>
          <w:rFonts w:ascii="Arial" w:hAnsi="Arial" w:cs="Arial"/>
          <w:sz w:val="24"/>
          <w:szCs w:val="24"/>
        </w:rPr>
        <w:t xml:space="preserve">(one of) </w:t>
      </w:r>
      <w:r w:rsidR="000251BF" w:rsidRPr="00AF6E3E">
        <w:rPr>
          <w:rFonts w:ascii="Arial" w:hAnsi="Arial" w:cs="Arial"/>
          <w:sz w:val="24"/>
          <w:szCs w:val="24"/>
        </w:rPr>
        <w:t>this year’s D</w:t>
      </w:r>
      <w:r w:rsidR="004A2D6D">
        <w:rPr>
          <w:rFonts w:ascii="Arial" w:hAnsi="Arial" w:cs="Arial"/>
          <w:sz w:val="24"/>
          <w:szCs w:val="24"/>
        </w:rPr>
        <w:t xml:space="preserve">istrict </w:t>
      </w:r>
      <w:r w:rsidR="00225FAA">
        <w:rPr>
          <w:rFonts w:ascii="Arial" w:hAnsi="Arial" w:cs="Arial"/>
          <w:sz w:val="24"/>
          <w:szCs w:val="24"/>
        </w:rPr>
        <w:t xml:space="preserve">____ </w:t>
      </w:r>
      <w:r w:rsidR="004A2D6D">
        <w:rPr>
          <w:rFonts w:ascii="Arial" w:hAnsi="Arial" w:cs="Arial"/>
          <w:sz w:val="24"/>
          <w:szCs w:val="24"/>
        </w:rPr>
        <w:t>One Rotary Summit</w:t>
      </w:r>
      <w:r w:rsidR="00225FAA">
        <w:rPr>
          <w:rFonts w:ascii="Arial" w:hAnsi="Arial" w:cs="Arial"/>
          <w:sz w:val="24"/>
          <w:szCs w:val="24"/>
        </w:rPr>
        <w:t>(s)</w:t>
      </w:r>
      <w:r w:rsidR="000251BF" w:rsidRPr="00AF6E3E">
        <w:rPr>
          <w:rFonts w:ascii="Arial" w:hAnsi="Arial" w:cs="Arial"/>
          <w:sz w:val="24"/>
          <w:szCs w:val="24"/>
        </w:rPr>
        <w:t>.  Sessions will be held (date), (time) and (place)</w:t>
      </w:r>
      <w:r w:rsidR="00C1118C" w:rsidRPr="00AF6E3E">
        <w:rPr>
          <w:rFonts w:ascii="Arial" w:hAnsi="Arial" w:cs="Arial"/>
          <w:sz w:val="24"/>
          <w:szCs w:val="24"/>
        </w:rPr>
        <w:t xml:space="preserve">.  </w:t>
      </w:r>
      <w:r w:rsidR="000251BF" w:rsidRPr="00AF6E3E">
        <w:rPr>
          <w:rFonts w:ascii="Arial" w:hAnsi="Arial" w:cs="Arial"/>
          <w:sz w:val="24"/>
          <w:szCs w:val="24"/>
        </w:rPr>
        <w:t>This session is designed for new and experienced Rotarians to come together and share in the discussion about, Rotary’s Public Image, Membership</w:t>
      </w:r>
      <w:r w:rsidR="004A2D6D">
        <w:rPr>
          <w:rFonts w:ascii="Arial" w:hAnsi="Arial" w:cs="Arial"/>
          <w:sz w:val="24"/>
          <w:szCs w:val="24"/>
        </w:rPr>
        <w:t>,</w:t>
      </w:r>
      <w:r w:rsidR="000251BF" w:rsidRPr="00AF6E3E">
        <w:rPr>
          <w:rFonts w:ascii="Arial" w:hAnsi="Arial" w:cs="Arial"/>
          <w:sz w:val="24"/>
          <w:szCs w:val="24"/>
        </w:rPr>
        <w:t xml:space="preserve"> and Foundation opportunities.</w:t>
      </w:r>
    </w:p>
    <w:p w:rsidR="00565254" w:rsidRDefault="00565254" w:rsidP="000251BF">
      <w:pPr>
        <w:pStyle w:val="PlainText"/>
        <w:rPr>
          <w:rFonts w:ascii="Arial" w:hAnsi="Arial" w:cs="Arial"/>
          <w:sz w:val="24"/>
          <w:szCs w:val="24"/>
        </w:rPr>
      </w:pPr>
    </w:p>
    <w:p w:rsidR="00565254" w:rsidRPr="00565254" w:rsidRDefault="00565254" w:rsidP="00B4726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p</w:t>
      </w:r>
      <w:r w:rsidRPr="00565254">
        <w:rPr>
          <w:rFonts w:ascii="Arial" w:hAnsi="Arial" w:cs="Arial"/>
          <w:b/>
          <w:sz w:val="24"/>
          <w:szCs w:val="24"/>
        </w:rPr>
        <w:t>articipant</w:t>
      </w:r>
      <w:r>
        <w:rPr>
          <w:rFonts w:ascii="Arial" w:hAnsi="Arial" w:cs="Arial"/>
          <w:b/>
          <w:sz w:val="24"/>
          <w:szCs w:val="24"/>
        </w:rPr>
        <w:t xml:space="preserve"> you</w:t>
      </w:r>
      <w:r w:rsidRPr="00565254">
        <w:rPr>
          <w:rFonts w:ascii="Arial" w:hAnsi="Arial" w:cs="Arial"/>
          <w:b/>
          <w:sz w:val="24"/>
          <w:szCs w:val="24"/>
        </w:rPr>
        <w:t xml:space="preserve"> will…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5254">
        <w:rPr>
          <w:rFonts w:ascii="Arial" w:hAnsi="Arial" w:cs="Arial"/>
          <w:sz w:val="24"/>
          <w:szCs w:val="24"/>
        </w:rPr>
        <w:t xml:space="preserve">Be prepared to answer the question, “Why Rotary?”  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5254">
        <w:rPr>
          <w:rFonts w:ascii="Arial" w:hAnsi="Arial" w:cs="Arial"/>
          <w:sz w:val="24"/>
          <w:szCs w:val="24"/>
        </w:rPr>
        <w:t>Be inspired to build membership, enhance public image, and do humanitarian service through The Rotary Foundation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5254">
        <w:rPr>
          <w:rFonts w:ascii="Arial" w:hAnsi="Arial" w:cs="Arial"/>
          <w:sz w:val="24"/>
          <w:szCs w:val="24"/>
        </w:rPr>
        <w:t xml:space="preserve">Understand the value of being a Rotarian    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65254">
        <w:rPr>
          <w:rFonts w:ascii="Arial" w:hAnsi="Arial" w:cs="Arial"/>
          <w:sz w:val="24"/>
          <w:szCs w:val="24"/>
        </w:rPr>
        <w:t xml:space="preserve">Be inspired to be a part of Rotary’s Public Image campaign, </w:t>
      </w:r>
      <w:r w:rsidRPr="00565254">
        <w:rPr>
          <w:rFonts w:ascii="Arial" w:hAnsi="Arial" w:cs="Arial"/>
          <w:i/>
          <w:sz w:val="24"/>
          <w:szCs w:val="24"/>
        </w:rPr>
        <w:t xml:space="preserve">People of Action 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5254">
        <w:rPr>
          <w:rFonts w:ascii="Arial" w:hAnsi="Arial" w:cs="Arial"/>
          <w:i/>
          <w:sz w:val="24"/>
          <w:szCs w:val="24"/>
        </w:rPr>
        <w:t>Be the Inspiration</w:t>
      </w:r>
      <w:r w:rsidRPr="00565254">
        <w:rPr>
          <w:rFonts w:ascii="Arial" w:hAnsi="Arial" w:cs="Arial"/>
          <w:sz w:val="24"/>
          <w:szCs w:val="24"/>
        </w:rPr>
        <w:t>, living out Rotary’s theme for 2018-19</w:t>
      </w:r>
    </w:p>
    <w:p w:rsidR="00565254" w:rsidRPr="00565254" w:rsidRDefault="00565254" w:rsidP="00B4726C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565254">
        <w:rPr>
          <w:rFonts w:ascii="Arial" w:hAnsi="Arial" w:cs="Arial"/>
          <w:sz w:val="24"/>
          <w:szCs w:val="24"/>
        </w:rPr>
        <w:t>Take home a One Rotary Toolkit for use in your club</w:t>
      </w:r>
    </w:p>
    <w:p w:rsidR="00565254" w:rsidRPr="00565254" w:rsidRDefault="00565254" w:rsidP="00565254">
      <w:pPr>
        <w:spacing w:after="0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B4726C" w:rsidRDefault="00B4726C">
      <w:pPr>
        <w:rPr>
          <w:rFonts w:ascii="Calibri" w:hAnsi="Calibri" w:cs="Consolas"/>
          <w:szCs w:val="21"/>
        </w:rPr>
      </w:pPr>
      <w:r>
        <w:rPr>
          <w:rFonts w:ascii="Arial" w:hAnsi="Arial" w:cs="Arial"/>
          <w:sz w:val="24"/>
          <w:szCs w:val="24"/>
        </w:rPr>
        <w:t>________</w:t>
      </w:r>
      <w:r w:rsidR="000C70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4663F" w:rsidRDefault="0054663F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8311E7" wp14:editId="4E52A43B">
            <wp:extent cx="2194560" cy="466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35D" w:rsidRDefault="00D9333A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  <w:r w:rsidRPr="00335503">
        <w:rPr>
          <w:rFonts w:ascii="Arial" w:hAnsi="Arial" w:cs="Arial"/>
          <w:sz w:val="24"/>
          <w:szCs w:val="24"/>
        </w:rPr>
        <w:t xml:space="preserve">We are excited to announce that our district will be presenting One Rotary Summits on ________ this Rotary year.  These summits emphasize the relationship among Membership, Public Image, and Humanitarian Service </w:t>
      </w:r>
      <w:r w:rsidR="00F05447">
        <w:rPr>
          <w:rFonts w:ascii="Arial" w:hAnsi="Arial" w:cs="Arial"/>
          <w:sz w:val="24"/>
          <w:szCs w:val="24"/>
        </w:rPr>
        <w:t>through The Rotary Foundation</w:t>
      </w:r>
      <w:r w:rsidRPr="00335503">
        <w:rPr>
          <w:rFonts w:ascii="Arial" w:hAnsi="Arial" w:cs="Arial"/>
          <w:sz w:val="24"/>
          <w:szCs w:val="24"/>
        </w:rPr>
        <w:t xml:space="preserve"> and are a unique and effective way to help club members understand and become truly engaged in the opportunities offered by Rotary.  Please see the flyer attached to this email for more information. </w:t>
      </w:r>
      <w:r w:rsidRPr="00335503">
        <w:rPr>
          <w:rFonts w:ascii="Arial" w:hAnsi="Arial" w:cs="Arial"/>
          <w:color w:val="C00000"/>
          <w:sz w:val="24"/>
          <w:szCs w:val="24"/>
        </w:rPr>
        <w:t xml:space="preserve"> [Note a flyer in a fillable pdf format is available as Document 5 in the ORS section of the Zones 28 and 29 Website.]</w:t>
      </w:r>
    </w:p>
    <w:p w:rsidR="00CA5685" w:rsidRDefault="00CA5685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</w:p>
    <w:sectPr w:rsidR="00CA5685" w:rsidSect="00110D5C"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D9" w:rsidRDefault="000E70D9" w:rsidP="002408DA">
      <w:pPr>
        <w:spacing w:after="0" w:line="240" w:lineRule="auto"/>
      </w:pPr>
      <w:r>
        <w:separator/>
      </w:r>
    </w:p>
  </w:endnote>
  <w:endnote w:type="continuationSeparator" w:id="0">
    <w:p w:rsidR="000E70D9" w:rsidRDefault="000E70D9" w:rsidP="002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DA" w:rsidRPr="002408DA" w:rsidRDefault="002408DA">
    <w:pPr>
      <w:pStyle w:val="Footer"/>
      <w:rPr>
        <w:rFonts w:ascii="Arial" w:hAnsi="Arial" w:cs="Arial"/>
        <w:sz w:val="18"/>
        <w:szCs w:val="18"/>
      </w:rPr>
    </w:pPr>
    <w:r w:rsidRPr="002408DA">
      <w:rPr>
        <w:rFonts w:ascii="Arial" w:hAnsi="Arial" w:cs="Arial"/>
        <w:sz w:val="18"/>
        <w:szCs w:val="18"/>
      </w:rPr>
      <w:fldChar w:fldCharType="begin"/>
    </w:r>
    <w:r w:rsidRPr="002408DA">
      <w:rPr>
        <w:rFonts w:ascii="Arial" w:hAnsi="Arial" w:cs="Arial"/>
        <w:sz w:val="18"/>
        <w:szCs w:val="18"/>
      </w:rPr>
      <w:instrText xml:space="preserve"> FILENAME   \* MERGEFORMAT </w:instrText>
    </w:r>
    <w:r w:rsidRPr="002408DA">
      <w:rPr>
        <w:rFonts w:ascii="Arial" w:hAnsi="Arial" w:cs="Arial"/>
        <w:sz w:val="18"/>
        <w:szCs w:val="18"/>
      </w:rPr>
      <w:fldChar w:fldCharType="separate"/>
    </w:r>
    <w:r w:rsidR="00376AE5">
      <w:rPr>
        <w:rFonts w:ascii="Arial" w:hAnsi="Arial" w:cs="Arial"/>
        <w:noProof/>
        <w:sz w:val="18"/>
        <w:szCs w:val="18"/>
      </w:rPr>
      <w:t>ORS 2018-19 - Doc 4 - Promotional Information for District Use</w:t>
    </w:r>
    <w:r w:rsidRPr="002408DA">
      <w:rPr>
        <w:rFonts w:ascii="Arial" w:hAnsi="Arial" w:cs="Arial"/>
        <w:sz w:val="18"/>
        <w:szCs w:val="18"/>
      </w:rPr>
      <w:fldChar w:fldCharType="end"/>
    </w:r>
  </w:p>
  <w:p w:rsidR="002408DA" w:rsidRDefault="00240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D9" w:rsidRDefault="000E70D9" w:rsidP="002408DA">
      <w:pPr>
        <w:spacing w:after="0" w:line="240" w:lineRule="auto"/>
      </w:pPr>
      <w:r>
        <w:separator/>
      </w:r>
    </w:p>
  </w:footnote>
  <w:footnote w:type="continuationSeparator" w:id="0">
    <w:p w:rsidR="000E70D9" w:rsidRDefault="000E70D9" w:rsidP="0024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D5E2A"/>
    <w:multiLevelType w:val="hybridMultilevel"/>
    <w:tmpl w:val="805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F"/>
    <w:rsid w:val="0002235D"/>
    <w:rsid w:val="000251BF"/>
    <w:rsid w:val="000B10B5"/>
    <w:rsid w:val="000C7048"/>
    <w:rsid w:val="000E70D9"/>
    <w:rsid w:val="00110D5C"/>
    <w:rsid w:val="00130336"/>
    <w:rsid w:val="002258BA"/>
    <w:rsid w:val="00225FAA"/>
    <w:rsid w:val="002408DA"/>
    <w:rsid w:val="002D1C46"/>
    <w:rsid w:val="0032157E"/>
    <w:rsid w:val="00335503"/>
    <w:rsid w:val="00376AE5"/>
    <w:rsid w:val="004A2D6D"/>
    <w:rsid w:val="004D629D"/>
    <w:rsid w:val="00512E5A"/>
    <w:rsid w:val="0054663F"/>
    <w:rsid w:val="00565254"/>
    <w:rsid w:val="0059766C"/>
    <w:rsid w:val="00645B97"/>
    <w:rsid w:val="006512FB"/>
    <w:rsid w:val="00656E2F"/>
    <w:rsid w:val="007A575E"/>
    <w:rsid w:val="007C3EA3"/>
    <w:rsid w:val="00861125"/>
    <w:rsid w:val="00887379"/>
    <w:rsid w:val="008C69C1"/>
    <w:rsid w:val="008D0417"/>
    <w:rsid w:val="00972BE1"/>
    <w:rsid w:val="00A73B0A"/>
    <w:rsid w:val="00AF6E3E"/>
    <w:rsid w:val="00B4726C"/>
    <w:rsid w:val="00C049E7"/>
    <w:rsid w:val="00C1118C"/>
    <w:rsid w:val="00C45334"/>
    <w:rsid w:val="00C716A5"/>
    <w:rsid w:val="00CA5685"/>
    <w:rsid w:val="00CC4960"/>
    <w:rsid w:val="00CD5706"/>
    <w:rsid w:val="00D038F9"/>
    <w:rsid w:val="00D2310A"/>
    <w:rsid w:val="00D9333A"/>
    <w:rsid w:val="00E44579"/>
    <w:rsid w:val="00F05447"/>
    <w:rsid w:val="00F0702F"/>
    <w:rsid w:val="00FA01F0"/>
    <w:rsid w:val="00FC7F70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51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1B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9333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DA"/>
  </w:style>
  <w:style w:type="paragraph" w:styleId="Footer">
    <w:name w:val="footer"/>
    <w:basedOn w:val="Normal"/>
    <w:link w:val="Foot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51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1B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9333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DA"/>
  </w:style>
  <w:style w:type="paragraph" w:styleId="Footer">
    <w:name w:val="footer"/>
    <w:basedOn w:val="Normal"/>
    <w:link w:val="Foot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ACA-6464-4660-AB5A-FD788D3A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9</cp:revision>
  <cp:lastPrinted>2018-07-06T17:32:00Z</cp:lastPrinted>
  <dcterms:created xsi:type="dcterms:W3CDTF">2018-06-13T16:10:00Z</dcterms:created>
  <dcterms:modified xsi:type="dcterms:W3CDTF">2018-07-06T17:34:00Z</dcterms:modified>
</cp:coreProperties>
</file>